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C1A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6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芒康县经济信息和商务局</w:t>
      </w:r>
    </w:p>
    <w:p w14:paraId="3CA112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6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监督举报和救济途径</w:t>
      </w:r>
    </w:p>
    <w:p w14:paraId="499754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27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公民、法人或者其他组织认为本机关的行政行为侵犯其合法权益的，可以向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>芒康县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人民政府或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>昌都市商务局、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昌都市经济和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信息化局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投诉、举报，也可以依法申请行政复议或者提起行政诉讼。</w:t>
      </w:r>
    </w:p>
    <w:p w14:paraId="05FC85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271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投诉举报电话：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0895-4542324</w:t>
      </w:r>
    </w:p>
    <w:p w14:paraId="61C875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3032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行政复议机关：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芒康县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人民政府</w:t>
      </w:r>
    </w:p>
    <w:p w14:paraId="692B63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3032" w:firstLine="640" w:firstLineChars="200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行政诉讼机关：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芒康县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人民法院</w:t>
      </w:r>
    </w:p>
    <w:p w14:paraId="409CA5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E0ABA7A-4A47-4168-BF01-3F897454C33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8ABD6C-9F03-4621-887F-7C4700EFF7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28C0"/>
    <w:rsid w:val="15643BA8"/>
    <w:rsid w:val="1A8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2025-06-14T07:21:00Z</dcterms:created>
  <dc:creator>L</dc:creator>
  <cp:lastModifiedBy>L</cp:lastModifiedBy>
  <dcterms:modified xsi:type="dcterms:W3CDTF">2025-06-14T07:24:33Z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25A2FA1220B34F8CA7F7636C5AE5DBF2_11</vt:lpwstr>
  </property>
  <property fmtid="{D5CDD505-2E9C-101B-9397-08002B2CF9AE}" pid="4" name="KSOTemplateDocerSaveRecord">
    <vt:lpwstr>eyJoZGlkIjoiMWJmYWNmMDE5M2M5MWEzODFiMmE5OGRmZDlkNTE1OWQiLCJ1c2VySWQiOiIzODk0Mjg0MjUifQ==</vt:lpwstr>
  </property>
</Properties>
</file>